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b/>
          <w:sz w:val="52"/>
          <w:szCs w:val="52"/>
        </w:rPr>
        <w:id w:val="9686122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Cs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049"/>
          </w:tblGrid>
          <w:tr w:rsidR="00CF1D31" w:rsidTr="009C7185">
            <w:trPr>
              <w:trHeight w:val="235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52"/>
                  <w:szCs w:val="52"/>
                </w:rPr>
                <w:alias w:val="Company"/>
                <w:id w:val="13406915"/>
                <w:placeholder>
                  <w:docPart w:val="1F01D77E64D940EA92BC73D7AF3AFF8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D99594" w:themeColor="accent2" w:themeTint="99"/>
                  <w:sz w:val="40"/>
                </w:rPr>
              </w:sdtEndPr>
              <w:sdtContent>
                <w:tc>
                  <w:tcPr>
                    <w:tcW w:w="963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1D31" w:rsidRPr="00907CFD" w:rsidRDefault="00C96662" w:rsidP="00D9610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</w:pPr>
                    <w:r w:rsidRPr="00907CFD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52"/>
                        <w:lang w:val="vi-VN"/>
                      </w:rPr>
                      <w:t>HỆ THỐNG CÔNG KHAI TÀI CHÍNH CỦA DOANH NGHIỆP DO NHÀ NƯỚC LÀM CHỦ SỞ H</w:t>
                    </w:r>
                    <w:r w:rsidR="00D96100" w:rsidRPr="00907CFD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52"/>
                        <w:lang w:val="vi-VN"/>
                      </w:rPr>
                      <w:t>ỮU</w:t>
                    </w:r>
                  </w:p>
                </w:tc>
              </w:sdtContent>
            </w:sdt>
          </w:tr>
          <w:tr w:rsidR="00CF1D31" w:rsidTr="009C7185">
            <w:trPr>
              <w:trHeight w:val="855"/>
            </w:trPr>
            <w:tc>
              <w:tcPr>
                <w:tcW w:w="9634" w:type="dxa"/>
              </w:tcPr>
              <w:p w:rsidR="00D70515" w:rsidRDefault="00D70515" w:rsidP="007E2115">
                <w:pPr>
                  <w:pStyle w:val="NoSpacing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 w:rsidRPr="00907CFD">
                  <w:rPr>
                    <w:rFonts w:asciiTheme="majorHAnsi" w:eastAsiaTheme="majorEastAsia" w:hAnsiTheme="majorHAnsi" w:cstheme="majorBidi"/>
                    <w:b/>
                    <w:i/>
                    <w:color w:val="1F497D" w:themeColor="text2"/>
                    <w:sz w:val="36"/>
                    <w:szCs w:val="80"/>
                  </w:rPr>
                  <w:t>Tài liệu hướng dẫn</w:t>
                </w:r>
                <w:r w:rsidR="00907CFD">
                  <w:rPr>
                    <w:rFonts w:asciiTheme="majorHAnsi" w:eastAsiaTheme="majorEastAsia" w:hAnsiTheme="majorHAnsi" w:cstheme="majorBidi"/>
                    <w:b/>
                    <w:i/>
                    <w:color w:val="1F497D" w:themeColor="text2"/>
                    <w:sz w:val="36"/>
                    <w:szCs w:val="80"/>
                  </w:rPr>
                  <w:t xml:space="preserve"> </w:t>
                </w:r>
                <w:r w:rsidR="007E2115">
                  <w:rPr>
                    <w:rFonts w:asciiTheme="majorHAnsi" w:eastAsiaTheme="majorEastAsia" w:hAnsiTheme="majorHAnsi" w:cstheme="majorBidi"/>
                    <w:b/>
                    <w:i/>
                    <w:color w:val="1F497D" w:themeColor="text2"/>
                    <w:sz w:val="36"/>
                    <w:szCs w:val="80"/>
                  </w:rPr>
                  <w:t>phê duyệt báo cáo Doanh nghiệp</w:t>
                </w:r>
              </w:p>
            </w:tc>
          </w:tr>
          <w:tr w:rsidR="00CF1D31" w:rsidTr="009C7185">
            <w:trPr>
              <w:trHeight w:val="223"/>
            </w:trPr>
            <w:sdt>
              <w:sdtPr>
                <w:rPr>
                  <w:rFonts w:asciiTheme="majorHAnsi" w:eastAsiaTheme="majorEastAsia" w:hAnsiTheme="majorHAnsi" w:cstheme="majorBidi"/>
                  <w:i/>
                  <w:color w:val="7F7F7F" w:themeColor="text1" w:themeTint="80"/>
                  <w:sz w:val="32"/>
                  <w:szCs w:val="3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63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1D31" w:rsidRPr="00C6744F" w:rsidRDefault="00493DCE" w:rsidP="00493DC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i/>
                        <w:sz w:val="32"/>
                        <w:szCs w:val="32"/>
                      </w:rPr>
                    </w:pPr>
                    <w:r w:rsidRPr="00C6744F">
                      <w:rPr>
                        <w:rFonts w:asciiTheme="majorHAnsi" w:eastAsiaTheme="majorEastAsia" w:hAnsiTheme="majorHAnsi" w:cstheme="majorBidi"/>
                        <w:i/>
                        <w:color w:val="7F7F7F" w:themeColor="text1" w:themeTint="80"/>
                        <w:sz w:val="32"/>
                        <w:szCs w:val="32"/>
                      </w:rPr>
                      <w:t>Sở Thông Tin và Truyền Thông</w:t>
                    </w:r>
                    <w:r w:rsidR="00B13FA4">
                      <w:rPr>
                        <w:rFonts w:asciiTheme="majorHAnsi" w:eastAsiaTheme="majorEastAsia" w:hAnsiTheme="majorHAnsi" w:cstheme="majorBidi"/>
                        <w:i/>
                        <w:color w:val="7F7F7F" w:themeColor="text1" w:themeTint="80"/>
                        <w:sz w:val="32"/>
                        <w:szCs w:val="32"/>
                      </w:rPr>
                      <w:t xml:space="preserve"> thành phố Hồ Chí Minh</w:t>
                    </w:r>
                  </w:p>
                </w:tc>
              </w:sdtContent>
            </w:sdt>
          </w:tr>
        </w:tbl>
        <w:p w:rsidR="00CF1D31" w:rsidRDefault="00B64E7F">
          <w:r>
            <w:rPr>
              <w:noProof/>
            </w:rPr>
            <w:drawing>
              <wp:anchor distT="0" distB="0" distL="114300" distR="114300" simplePos="0" relativeHeight="251670016" behindDoc="1" locked="0" layoutInCell="1" allowOverlap="1" wp14:anchorId="4B55037B" wp14:editId="17735FFA">
                <wp:simplePos x="0" y="0"/>
                <wp:positionH relativeFrom="column">
                  <wp:posOffset>4678045</wp:posOffset>
                </wp:positionH>
                <wp:positionV relativeFrom="paragraph">
                  <wp:posOffset>-343535</wp:posOffset>
                </wp:positionV>
                <wp:extent cx="984250" cy="962025"/>
                <wp:effectExtent l="19050" t="0" r="6350" b="0"/>
                <wp:wrapTight wrapText="bothSides">
                  <wp:wrapPolygon edited="0">
                    <wp:start x="7107" y="0"/>
                    <wp:lineTo x="4181" y="1283"/>
                    <wp:lineTo x="-418" y="5560"/>
                    <wp:lineTo x="-418" y="14970"/>
                    <wp:lineTo x="4181" y="20531"/>
                    <wp:lineTo x="6689" y="21386"/>
                    <wp:lineTo x="7107" y="21386"/>
                    <wp:lineTo x="13796" y="21386"/>
                    <wp:lineTo x="14214" y="21386"/>
                    <wp:lineTo x="15886" y="20531"/>
                    <wp:lineTo x="16723" y="20531"/>
                    <wp:lineTo x="21321" y="14543"/>
                    <wp:lineTo x="21321" y="13687"/>
                    <wp:lineTo x="21739" y="7271"/>
                    <wp:lineTo x="21739" y="2139"/>
                    <wp:lineTo x="20903" y="1711"/>
                    <wp:lineTo x="13796" y="0"/>
                    <wp:lineTo x="7107" y="0"/>
                  </wp:wrapPolygon>
                </wp:wrapTight>
                <wp:docPr id="97" name="Picture 97" descr="http://cktc.hochiminhcity.bioportal.vn/SiteAssets/Banner-Chinh/lv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 descr="http://cktc.hochiminhcity.bioportal.vn/SiteAssets/Banner-Chinh/lv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1F8D">
            <w:rPr>
              <w:noProof/>
            </w:rPr>
            <w:object w:dxaOrig="1440" w:dyaOrig="1440" w14:anchorId="54A47B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47.9pt;margin-top:-20.35pt;width:390pt;height:58pt;z-index:251659264;mso-position-horizontal-relative:text;mso-position-vertical-relative:text" wrapcoords="3213 0 2290 642 2354 2994 16542 3422 795 4705 -32 4705 -32 21172 10784 21172 11611 20531 21600 19034 21600 5988 16669 3422 17687 2780 17592 428 11452 0 3213 0">
                <v:imagedata r:id="rId9" o:title=""/>
                <w10:wrap type="square"/>
              </v:shape>
              <o:OLEObject Type="Embed" ProgID="MSPhotoEd.3" ShapeID="_x0000_s1026" DrawAspect="Content" ObjectID="_1480749229" r:id="rId10"/>
            </w:object>
          </w:r>
        </w:p>
        <w:p w:rsidR="00CF1D31" w:rsidRDefault="00CF1D3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258"/>
          </w:tblGrid>
          <w:tr w:rsidR="00CF1D3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F1D31" w:rsidRPr="00D96242" w:rsidRDefault="00D96242" w:rsidP="00D96242">
                <w:pPr>
                  <w:pStyle w:val="NoSpacing"/>
                  <w:jc w:val="center"/>
                  <w:rPr>
                    <w:b/>
                    <w:color w:val="4F81BD" w:themeColor="accent1"/>
                    <w:sz w:val="24"/>
                    <w:szCs w:val="24"/>
                  </w:rPr>
                </w:pPr>
                <w:r w:rsidRPr="00D96242">
                  <w:rPr>
                    <w:b/>
                    <w:color w:val="4F81BD" w:themeColor="accent1"/>
                    <w:sz w:val="24"/>
                    <w:szCs w:val="24"/>
                  </w:rPr>
                  <w:t>T</w:t>
                </w:r>
                <w:r>
                  <w:rPr>
                    <w:b/>
                    <w:color w:val="4F81BD" w:themeColor="accent1"/>
                    <w:sz w:val="24"/>
                    <w:szCs w:val="24"/>
                  </w:rPr>
                  <w:t>P.</w:t>
                </w:r>
                <w:r w:rsidRPr="00D96242">
                  <w:rPr>
                    <w:b/>
                    <w:color w:val="4F81BD" w:themeColor="accent1"/>
                    <w:sz w:val="24"/>
                    <w:szCs w:val="24"/>
                  </w:rPr>
                  <w:t>HCM, 12/2014</w:t>
                </w:r>
              </w:p>
            </w:tc>
          </w:tr>
        </w:tbl>
        <w:p w:rsidR="00CF1D31" w:rsidRDefault="00CF1D31"/>
        <w:p w:rsidR="00CF1D31" w:rsidRDefault="00CF1D31">
          <w:pPr>
            <w:rPr>
              <w:rFonts w:cstheme="minorHAnsi"/>
            </w:rPr>
          </w:pPr>
          <w:r>
            <w:rPr>
              <w:rFonts w:cstheme="minorHAnsi"/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6861193"/>
        <w:docPartObj>
          <w:docPartGallery w:val="Table of Contents"/>
          <w:docPartUnique/>
        </w:docPartObj>
      </w:sdtPr>
      <w:sdtEndPr/>
      <w:sdtContent>
        <w:p w:rsidR="00B37994" w:rsidRDefault="00B37994" w:rsidP="00B13FA4">
          <w:pPr>
            <w:pStyle w:val="TOCHeading"/>
            <w:jc w:val="center"/>
          </w:pPr>
          <w:r>
            <w:t>Mục Lục</w:t>
          </w:r>
        </w:p>
        <w:p w:rsidR="00EF6C2F" w:rsidRDefault="002F60B4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r>
            <w:fldChar w:fldCharType="begin"/>
          </w:r>
          <w:r w:rsidR="00B37994">
            <w:instrText xml:space="preserve"> TOC \o "1-3" \h \z \u </w:instrText>
          </w:r>
          <w:r>
            <w:fldChar w:fldCharType="separate"/>
          </w:r>
          <w:hyperlink w:anchor="_Toc407006429" w:history="1">
            <w:r w:rsidR="00EF6C2F" w:rsidRPr="00A700A7">
              <w:rPr>
                <w:rStyle w:val="Hyperlink"/>
                <w:rFonts w:ascii="Arial" w:hAnsi="Arial" w:cs="Arial"/>
                <w:noProof/>
              </w:rPr>
              <w:t>I.</w:t>
            </w:r>
            <w:r w:rsidR="00EF6C2F">
              <w:rPr>
                <w:rFonts w:eastAsiaTheme="minorEastAsia"/>
                <w:noProof/>
              </w:rPr>
              <w:tab/>
            </w:r>
            <w:r w:rsidR="00EF6C2F" w:rsidRPr="00A700A7">
              <w:rPr>
                <w:rStyle w:val="Hyperlink"/>
                <w:rFonts w:ascii="Arial" w:hAnsi="Arial" w:cs="Arial"/>
                <w:noProof/>
              </w:rPr>
              <w:t>Đăng nhập vai trò quản trị</w:t>
            </w:r>
            <w:r w:rsidR="00EF6C2F">
              <w:rPr>
                <w:noProof/>
                <w:webHidden/>
              </w:rPr>
              <w:tab/>
            </w:r>
            <w:r w:rsidR="00EF6C2F">
              <w:rPr>
                <w:noProof/>
                <w:webHidden/>
              </w:rPr>
              <w:fldChar w:fldCharType="begin"/>
            </w:r>
            <w:r w:rsidR="00EF6C2F">
              <w:rPr>
                <w:noProof/>
                <w:webHidden/>
              </w:rPr>
              <w:instrText xml:space="preserve"> PAGEREF _Toc407006429 \h </w:instrText>
            </w:r>
            <w:r w:rsidR="00EF6C2F">
              <w:rPr>
                <w:noProof/>
                <w:webHidden/>
              </w:rPr>
            </w:r>
            <w:r w:rsidR="00EF6C2F">
              <w:rPr>
                <w:noProof/>
                <w:webHidden/>
              </w:rPr>
              <w:fldChar w:fldCharType="separate"/>
            </w:r>
            <w:r w:rsidR="008F30F8">
              <w:rPr>
                <w:noProof/>
                <w:webHidden/>
              </w:rPr>
              <w:t>3</w:t>
            </w:r>
            <w:r w:rsidR="00EF6C2F">
              <w:rPr>
                <w:noProof/>
                <w:webHidden/>
              </w:rPr>
              <w:fldChar w:fldCharType="end"/>
            </w:r>
          </w:hyperlink>
        </w:p>
        <w:p w:rsidR="00EF6C2F" w:rsidRDefault="00EF6C2F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407006430" w:history="1">
            <w:r w:rsidRPr="00A700A7">
              <w:rPr>
                <w:rStyle w:val="Hyperlink"/>
                <w:rFonts w:ascii="Arial" w:hAnsi="Arial" w:cs="Arial"/>
                <w:noProof/>
              </w:rPr>
              <w:t>II.</w:t>
            </w:r>
            <w:r>
              <w:rPr>
                <w:rFonts w:eastAsiaTheme="minorEastAsia"/>
                <w:noProof/>
              </w:rPr>
              <w:tab/>
            </w:r>
            <w:r w:rsidRPr="00A700A7">
              <w:rPr>
                <w:rStyle w:val="Hyperlink"/>
                <w:rFonts w:ascii="Arial" w:hAnsi="Arial" w:cs="Arial"/>
                <w:noProof/>
              </w:rPr>
              <w:t>Phê duyệt báo cáo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_Toc407006430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30F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994" w:rsidRDefault="002F60B4">
          <w:r>
            <w:fldChar w:fldCharType="end"/>
          </w:r>
        </w:p>
      </w:sdtContent>
    </w:sdt>
    <w:p w:rsidR="00621565" w:rsidRDefault="0062156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  <w:bookmarkStart w:id="0" w:name="_GoBack"/>
      <w:bookmarkEnd w:id="0"/>
    </w:p>
    <w:p w:rsidR="002F20E8" w:rsidRPr="00D25927" w:rsidRDefault="00192902" w:rsidP="00D25927">
      <w:pPr>
        <w:pStyle w:val="Heading1"/>
        <w:numPr>
          <w:ilvl w:val="0"/>
          <w:numId w:val="3"/>
        </w:numPr>
        <w:spacing w:before="120" w:after="120" w:line="300" w:lineRule="auto"/>
        <w:ind w:left="360" w:hanging="360"/>
        <w:rPr>
          <w:rFonts w:ascii="Arial" w:hAnsi="Arial" w:cs="Arial"/>
          <w:sz w:val="24"/>
          <w:szCs w:val="24"/>
        </w:rPr>
      </w:pPr>
      <w:bookmarkStart w:id="1" w:name="_Toc407006429"/>
      <w:r>
        <w:rPr>
          <w:rFonts w:ascii="Arial" w:hAnsi="Arial" w:cs="Arial"/>
          <w:sz w:val="24"/>
          <w:szCs w:val="24"/>
        </w:rPr>
        <w:lastRenderedPageBreak/>
        <w:t>Đăng nhập vai trò quản trị</w:t>
      </w:r>
      <w:bookmarkEnd w:id="1"/>
    </w:p>
    <w:p w:rsidR="006B26C7" w:rsidRPr="00FE3E6F" w:rsidRDefault="00192902" w:rsidP="008F220E">
      <w:pPr>
        <w:pStyle w:val="ListParagraph"/>
        <w:numPr>
          <w:ilvl w:val="0"/>
          <w:numId w:val="1"/>
        </w:numPr>
        <w:spacing w:before="120" w:after="12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3E6F">
        <w:rPr>
          <w:rFonts w:ascii="Arial" w:hAnsi="Arial" w:cs="Arial"/>
          <w:sz w:val="24"/>
          <w:szCs w:val="24"/>
        </w:rPr>
        <w:t xml:space="preserve">Người quản trị </w:t>
      </w:r>
      <w:r w:rsidR="00121DE9" w:rsidRPr="00FE3E6F">
        <w:rPr>
          <w:rFonts w:ascii="Arial" w:hAnsi="Arial" w:cs="Arial"/>
          <w:sz w:val="24"/>
          <w:szCs w:val="24"/>
        </w:rPr>
        <w:t>đăng nhập vào màn hình quản trị bằng cách truy cập vào đường dẫn:</w:t>
      </w:r>
      <w:r w:rsidR="006E5AD9" w:rsidRPr="00FE3E6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21DE9" w:rsidRPr="00FE3E6F">
          <w:rPr>
            <w:rStyle w:val="Hyperlink"/>
            <w:rFonts w:ascii="Arial" w:hAnsi="Arial" w:cs="Arial"/>
            <w:sz w:val="24"/>
            <w:szCs w:val="24"/>
          </w:rPr>
          <w:t>http://dnnn.hochiminhcity.gov.vn/Pages/QuanTri.aspx</w:t>
        </w:r>
      </w:hyperlink>
      <w:r w:rsidR="00FE3E6F" w:rsidRPr="00FE3E6F">
        <w:rPr>
          <w:rFonts w:ascii="Arial" w:hAnsi="Arial" w:cs="Arial"/>
          <w:sz w:val="24"/>
          <w:szCs w:val="24"/>
        </w:rPr>
        <w:t xml:space="preserve"> h</w:t>
      </w:r>
      <w:r w:rsidR="006E5AD9" w:rsidRPr="00FE3E6F">
        <w:rPr>
          <w:rFonts w:ascii="Arial" w:hAnsi="Arial" w:cs="Arial"/>
          <w:sz w:val="24"/>
          <w:szCs w:val="24"/>
        </w:rPr>
        <w:t>oặc</w:t>
      </w:r>
      <w:r w:rsidR="00537049" w:rsidRPr="00FE3E6F">
        <w:rPr>
          <w:rFonts w:ascii="Arial" w:hAnsi="Arial" w:cs="Arial"/>
          <w:sz w:val="24"/>
          <w:szCs w:val="24"/>
        </w:rPr>
        <w:t xml:space="preserve"> chọn nút </w:t>
      </w:r>
      <w:r w:rsidR="00906E87" w:rsidRPr="00FE3E6F">
        <w:rPr>
          <w:rFonts w:ascii="Arial" w:hAnsi="Arial" w:cs="Arial"/>
          <w:b/>
          <w:sz w:val="24"/>
          <w:szCs w:val="24"/>
        </w:rPr>
        <w:t>Đăng Nhập</w:t>
      </w:r>
      <w:r w:rsidR="006E5AD9" w:rsidRPr="00FE3E6F">
        <w:rPr>
          <w:rFonts w:ascii="Arial" w:hAnsi="Arial" w:cs="Arial"/>
          <w:sz w:val="24"/>
          <w:szCs w:val="24"/>
        </w:rPr>
        <w:t xml:space="preserve"> trên trang chủ:</w:t>
      </w:r>
    </w:p>
    <w:p w:rsidR="000D179A" w:rsidRDefault="000D179A" w:rsidP="002B19C8">
      <w:pPr>
        <w:spacing w:before="120" w:after="0" w:line="300" w:lineRule="auto"/>
        <w:ind w:left="-425"/>
        <w:rPr>
          <w:rFonts w:ascii="Arial" w:hAnsi="Arial" w:cs="Arial"/>
          <w:sz w:val="24"/>
          <w:szCs w:val="24"/>
        </w:rPr>
      </w:pPr>
      <w:r w:rsidRPr="00D2592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18530" cy="2028758"/>
            <wp:effectExtent l="19050" t="1905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83" cy="2033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C8" w:rsidRPr="001E4214" w:rsidRDefault="002B19C8" w:rsidP="00597A1C">
      <w:pPr>
        <w:spacing w:before="40" w:after="120" w:line="300" w:lineRule="auto"/>
        <w:ind w:left="-425"/>
        <w:jc w:val="center"/>
        <w:rPr>
          <w:rFonts w:ascii="Arial" w:hAnsi="Arial" w:cs="Arial"/>
          <w:i/>
        </w:rPr>
      </w:pPr>
      <w:r w:rsidRPr="001E4214">
        <w:rPr>
          <w:rFonts w:ascii="Arial" w:hAnsi="Arial" w:cs="Arial"/>
          <w:i/>
        </w:rPr>
        <w:t>Hình 1: Màn hình chọn đăng nhập vào hệ thống</w:t>
      </w:r>
    </w:p>
    <w:p w:rsidR="00537049" w:rsidRPr="00D25927" w:rsidRDefault="006E5AD9" w:rsidP="002B19C8">
      <w:pPr>
        <w:pStyle w:val="ListParagraph"/>
        <w:numPr>
          <w:ilvl w:val="0"/>
          <w:numId w:val="1"/>
        </w:numPr>
        <w:spacing w:before="120" w:after="12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Người quản trị</w:t>
      </w:r>
      <w:r w:rsidR="00537049" w:rsidRPr="00D25927">
        <w:rPr>
          <w:rFonts w:ascii="Arial" w:hAnsi="Arial" w:cs="Arial"/>
          <w:sz w:val="24"/>
          <w:szCs w:val="24"/>
        </w:rPr>
        <w:t xml:space="preserve"> nhập thông tin đăng nhập gồm tài khoản và mật khẩu:</w:t>
      </w:r>
    </w:p>
    <w:p w:rsidR="00537049" w:rsidRDefault="00537049" w:rsidP="001E4214">
      <w:pPr>
        <w:spacing w:before="120" w:after="0" w:line="30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259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41E42D" wp14:editId="6EDB4E83">
            <wp:extent cx="5815900" cy="4362450"/>
            <wp:effectExtent l="19050" t="19050" r="1397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083" cy="43670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3E" w:rsidRPr="00D25927" w:rsidRDefault="001E4214" w:rsidP="002E3096">
      <w:pPr>
        <w:spacing w:before="40" w:after="120" w:line="300" w:lineRule="auto"/>
        <w:ind w:left="-425"/>
        <w:jc w:val="center"/>
        <w:rPr>
          <w:rFonts w:ascii="Arial" w:hAnsi="Arial" w:cs="Arial"/>
          <w:sz w:val="24"/>
          <w:szCs w:val="24"/>
        </w:rPr>
      </w:pPr>
      <w:r w:rsidRPr="001E4214">
        <w:rPr>
          <w:rFonts w:ascii="Arial" w:hAnsi="Arial" w:cs="Arial"/>
          <w:i/>
        </w:rPr>
        <w:t>Hình 2: Màn hình nhập tài khoản đăng nhập vào hệ thống</w:t>
      </w:r>
      <w:r w:rsidR="00BE013E" w:rsidRPr="00D25927">
        <w:rPr>
          <w:rFonts w:ascii="Arial" w:hAnsi="Arial" w:cs="Arial"/>
          <w:sz w:val="24"/>
          <w:szCs w:val="24"/>
        </w:rPr>
        <w:br w:type="page"/>
      </w:r>
    </w:p>
    <w:p w:rsidR="001F413B" w:rsidRPr="001F413B" w:rsidRDefault="001F413B" w:rsidP="001F413B">
      <w:pPr>
        <w:pStyle w:val="Heading1"/>
        <w:numPr>
          <w:ilvl w:val="0"/>
          <w:numId w:val="3"/>
        </w:numPr>
        <w:spacing w:before="120" w:after="120" w:line="300" w:lineRule="auto"/>
        <w:ind w:left="360" w:hanging="360"/>
        <w:rPr>
          <w:rFonts w:ascii="Arial" w:hAnsi="Arial" w:cs="Arial"/>
          <w:sz w:val="24"/>
          <w:szCs w:val="24"/>
        </w:rPr>
      </w:pPr>
      <w:bookmarkStart w:id="2" w:name="_Toc407006430"/>
      <w:r>
        <w:rPr>
          <w:rFonts w:ascii="Arial" w:hAnsi="Arial" w:cs="Arial"/>
          <w:sz w:val="24"/>
          <w:szCs w:val="24"/>
        </w:rPr>
        <w:lastRenderedPageBreak/>
        <w:t>Phê duyệt báo cáo</w:t>
      </w:r>
      <w:bookmarkEnd w:id="2"/>
    </w:p>
    <w:p w:rsidR="00537049" w:rsidRPr="001F413B" w:rsidRDefault="00537049" w:rsidP="001F413B">
      <w:pPr>
        <w:pStyle w:val="ListParagraph"/>
        <w:numPr>
          <w:ilvl w:val="0"/>
          <w:numId w:val="9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F413B">
        <w:rPr>
          <w:rFonts w:ascii="Arial" w:hAnsi="Arial" w:cs="Arial"/>
          <w:sz w:val="24"/>
          <w:szCs w:val="24"/>
        </w:rPr>
        <w:t>Sau khi đăng nhập, màn hình sẽ xuất hiện thêm chức năng “</w:t>
      </w:r>
      <w:r w:rsidR="002226AC" w:rsidRPr="001F413B">
        <w:rPr>
          <w:rFonts w:ascii="Arial" w:hAnsi="Arial" w:cs="Arial"/>
          <w:b/>
          <w:sz w:val="24"/>
          <w:szCs w:val="24"/>
        </w:rPr>
        <w:t>Quản trị</w:t>
      </w:r>
      <w:r w:rsidRPr="001F413B">
        <w:rPr>
          <w:rFonts w:ascii="Arial" w:hAnsi="Arial" w:cs="Arial"/>
          <w:sz w:val="24"/>
          <w:szCs w:val="24"/>
        </w:rPr>
        <w:t>” trên thanh Menu:</w:t>
      </w:r>
    </w:p>
    <w:p w:rsidR="00537049" w:rsidRDefault="00360A5F" w:rsidP="003D5FB0">
      <w:pPr>
        <w:spacing w:before="120" w:after="0" w:line="30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E48FB9" wp14:editId="34B36EC2">
            <wp:extent cx="5760720" cy="7194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B0" w:rsidRPr="00D25927" w:rsidRDefault="003D5FB0" w:rsidP="003D5FB0">
      <w:pPr>
        <w:spacing w:after="120" w:line="30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1E4214">
        <w:rPr>
          <w:rFonts w:ascii="Arial" w:hAnsi="Arial" w:cs="Arial"/>
          <w:i/>
        </w:rPr>
        <w:t xml:space="preserve">Hình </w:t>
      </w:r>
      <w:r>
        <w:rPr>
          <w:rFonts w:ascii="Arial" w:hAnsi="Arial" w:cs="Arial"/>
          <w:i/>
        </w:rPr>
        <w:t>3</w:t>
      </w:r>
      <w:r w:rsidRPr="001E4214">
        <w:rPr>
          <w:rFonts w:ascii="Arial" w:hAnsi="Arial" w:cs="Arial"/>
          <w:i/>
        </w:rPr>
        <w:t xml:space="preserve">: Màn hình </w:t>
      </w:r>
      <w:r>
        <w:rPr>
          <w:rFonts w:ascii="Arial" w:hAnsi="Arial" w:cs="Arial"/>
          <w:i/>
        </w:rPr>
        <w:t xml:space="preserve">truy cập </w:t>
      </w:r>
      <w:r w:rsidR="007678E4">
        <w:rPr>
          <w:rFonts w:ascii="Arial" w:hAnsi="Arial" w:cs="Arial"/>
          <w:i/>
        </w:rPr>
        <w:t>hệ thống quản trị</w:t>
      </w:r>
    </w:p>
    <w:p w:rsidR="00AC0CD6" w:rsidRPr="00D25927" w:rsidRDefault="00AC0CD6" w:rsidP="001F413B">
      <w:pPr>
        <w:pStyle w:val="ListParagraph"/>
        <w:numPr>
          <w:ilvl w:val="0"/>
          <w:numId w:val="9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25927">
        <w:rPr>
          <w:rFonts w:ascii="Arial" w:hAnsi="Arial" w:cs="Arial"/>
          <w:sz w:val="24"/>
          <w:szCs w:val="24"/>
        </w:rPr>
        <w:t>Doanh nghiệp nhấn nút “</w:t>
      </w:r>
      <w:r w:rsidR="002226AC">
        <w:rPr>
          <w:rFonts w:ascii="Arial" w:hAnsi="Arial" w:cs="Arial"/>
          <w:b/>
          <w:sz w:val="24"/>
          <w:szCs w:val="24"/>
        </w:rPr>
        <w:t>Quản trị</w:t>
      </w:r>
      <w:r w:rsidRPr="00D25927">
        <w:rPr>
          <w:rFonts w:ascii="Arial" w:hAnsi="Arial" w:cs="Arial"/>
          <w:sz w:val="24"/>
          <w:szCs w:val="24"/>
        </w:rPr>
        <w:t>”</w:t>
      </w:r>
      <w:r w:rsidR="001F413B">
        <w:rPr>
          <w:rFonts w:ascii="Arial" w:hAnsi="Arial" w:cs="Arial"/>
          <w:sz w:val="24"/>
          <w:szCs w:val="24"/>
        </w:rPr>
        <w:t xml:space="preserve"> từ menu</w:t>
      </w:r>
      <w:r w:rsidRPr="00D25927">
        <w:rPr>
          <w:rFonts w:ascii="Arial" w:hAnsi="Arial" w:cs="Arial"/>
          <w:sz w:val="24"/>
          <w:szCs w:val="24"/>
        </w:rPr>
        <w:t xml:space="preserve"> để </w:t>
      </w:r>
      <w:r w:rsidR="002226AC">
        <w:rPr>
          <w:rFonts w:ascii="Arial" w:hAnsi="Arial" w:cs="Arial"/>
          <w:sz w:val="24"/>
          <w:szCs w:val="24"/>
        </w:rPr>
        <w:t>truy cập vào các chức năng phê duyệt báo cáo của doanh nghiệp.</w:t>
      </w:r>
    </w:p>
    <w:p w:rsidR="00AC0CD6" w:rsidRPr="00D25927" w:rsidRDefault="002F20E8" w:rsidP="001F413B">
      <w:pPr>
        <w:pStyle w:val="ListParagraph"/>
        <w:numPr>
          <w:ilvl w:val="0"/>
          <w:numId w:val="9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25927">
        <w:rPr>
          <w:rFonts w:ascii="Arial" w:hAnsi="Arial" w:cs="Arial"/>
          <w:sz w:val="24"/>
          <w:szCs w:val="24"/>
        </w:rPr>
        <w:t xml:space="preserve">Hệ thống hiển thị màn hình </w:t>
      </w:r>
      <w:r w:rsidR="002226AC">
        <w:rPr>
          <w:rFonts w:ascii="Arial" w:hAnsi="Arial" w:cs="Arial"/>
          <w:sz w:val="24"/>
          <w:szCs w:val="24"/>
        </w:rPr>
        <w:t xml:space="preserve">quản trị </w:t>
      </w:r>
      <w:r w:rsidRPr="00D25927">
        <w:rPr>
          <w:rFonts w:ascii="Arial" w:hAnsi="Arial" w:cs="Arial"/>
          <w:sz w:val="24"/>
          <w:szCs w:val="24"/>
        </w:rPr>
        <w:t>với các vùng như bên dưới:</w:t>
      </w:r>
    </w:p>
    <w:p w:rsidR="002F20E8" w:rsidRDefault="00365B2D" w:rsidP="001316D5">
      <w:pPr>
        <w:spacing w:before="120" w:after="0" w:line="300" w:lineRule="auto"/>
        <w:ind w:left="-284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3681618"/>
            <wp:effectExtent l="0" t="0" r="0" b="0"/>
            <wp:docPr id="11" name="Picture 11" descr="E:\Users\hienccn\AppData\Local\Temp\SNAGHTML661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hienccn\AppData\Local\Temp\SNAGHTML6617f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9C" w:rsidRPr="00D25927" w:rsidRDefault="00CE6B9C" w:rsidP="00CE6B9C">
      <w:pPr>
        <w:spacing w:after="120" w:line="30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1E4214">
        <w:rPr>
          <w:rFonts w:ascii="Arial" w:hAnsi="Arial" w:cs="Arial"/>
          <w:i/>
        </w:rPr>
        <w:t xml:space="preserve">Hình </w:t>
      </w:r>
      <w:r w:rsidR="007678E4">
        <w:rPr>
          <w:rFonts w:ascii="Arial" w:hAnsi="Arial" w:cs="Arial"/>
          <w:i/>
        </w:rPr>
        <w:t>4</w:t>
      </w:r>
      <w:r w:rsidRPr="001E4214">
        <w:rPr>
          <w:rFonts w:ascii="Arial" w:hAnsi="Arial" w:cs="Arial"/>
          <w:i/>
        </w:rPr>
        <w:t xml:space="preserve">: Màn hình </w:t>
      </w:r>
      <w:r w:rsidR="007678E4">
        <w:rPr>
          <w:rFonts w:ascii="Arial" w:hAnsi="Arial" w:cs="Arial"/>
          <w:i/>
        </w:rPr>
        <w:t>quản trị</w:t>
      </w:r>
    </w:p>
    <w:p w:rsidR="003308B7" w:rsidRDefault="007678E4" w:rsidP="001F413B">
      <w:pPr>
        <w:pStyle w:val="ListParagraph"/>
        <w:numPr>
          <w:ilvl w:val="0"/>
          <w:numId w:val="9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Người quản trị chọn mục “</w:t>
      </w:r>
      <w:r w:rsidRPr="007678E4">
        <w:rPr>
          <w:rFonts w:ascii="Arial" w:hAnsi="Arial" w:cs="Arial"/>
          <w:b/>
          <w:sz w:val="24"/>
          <w:szCs w:val="24"/>
        </w:rPr>
        <w:t>Phê duyệt báo cáo</w:t>
      </w:r>
      <w:r>
        <w:rPr>
          <w:rFonts w:ascii="Arial" w:hAnsi="Arial" w:cs="Arial"/>
          <w:sz w:val="24"/>
          <w:szCs w:val="24"/>
        </w:rPr>
        <w:t>” để tiến hành phê duyệt các báo cáo của DN, hệ thống hiển thị màn hình phê duyệt báo cáo như sau:</w:t>
      </w:r>
    </w:p>
    <w:p w:rsidR="007678E4" w:rsidRDefault="008E7AED" w:rsidP="001316D5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F6E9E0" wp14:editId="68068E0B">
            <wp:extent cx="5760720" cy="4746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F0" w:rsidRPr="007678E4" w:rsidRDefault="001461F0" w:rsidP="001461F0">
      <w:pPr>
        <w:spacing w:after="120" w:line="30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1E4214">
        <w:rPr>
          <w:rFonts w:ascii="Arial" w:hAnsi="Arial" w:cs="Arial"/>
          <w:i/>
        </w:rPr>
        <w:t xml:space="preserve">Hình </w:t>
      </w:r>
      <w:r>
        <w:rPr>
          <w:rFonts w:ascii="Arial" w:hAnsi="Arial" w:cs="Arial"/>
          <w:i/>
        </w:rPr>
        <w:t>5</w:t>
      </w:r>
      <w:r w:rsidRPr="001E4214">
        <w:rPr>
          <w:rFonts w:ascii="Arial" w:hAnsi="Arial" w:cs="Arial"/>
          <w:i/>
        </w:rPr>
        <w:t xml:space="preserve">: Màn hình </w:t>
      </w:r>
      <w:r>
        <w:rPr>
          <w:rFonts w:ascii="Arial" w:hAnsi="Arial" w:cs="Arial"/>
          <w:i/>
        </w:rPr>
        <w:t>phê duyệt báo cáo</w:t>
      </w:r>
    </w:p>
    <w:p w:rsidR="001316D5" w:rsidRDefault="007678E4" w:rsidP="001461F0">
      <w:pPr>
        <w:pStyle w:val="ListParagraph"/>
        <w:numPr>
          <w:ilvl w:val="0"/>
          <w:numId w:val="9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Người quản trị chọn </w:t>
      </w:r>
      <w:r w:rsidRPr="001316D5">
        <w:rPr>
          <w:rFonts w:ascii="Arial" w:hAnsi="Arial" w:cs="Arial"/>
          <w:b/>
          <w:sz w:val="24"/>
          <w:szCs w:val="24"/>
        </w:rPr>
        <w:t>Doanh nghiệp</w:t>
      </w:r>
      <w:r>
        <w:rPr>
          <w:rFonts w:ascii="Arial" w:hAnsi="Arial" w:cs="Arial"/>
          <w:sz w:val="24"/>
          <w:szCs w:val="24"/>
        </w:rPr>
        <w:t>, chọn tiếp tab “</w:t>
      </w:r>
      <w:r w:rsidRPr="001461F0">
        <w:rPr>
          <w:rFonts w:ascii="Arial" w:hAnsi="Arial" w:cs="Arial"/>
          <w:b/>
          <w:sz w:val="24"/>
          <w:szCs w:val="24"/>
        </w:rPr>
        <w:t>Chờ duyệt</w:t>
      </w:r>
      <w:r>
        <w:rPr>
          <w:rFonts w:ascii="Arial" w:hAnsi="Arial" w:cs="Arial"/>
          <w:sz w:val="24"/>
          <w:szCs w:val="24"/>
        </w:rPr>
        <w:t xml:space="preserve">” </w:t>
      </w:r>
      <w:r w:rsidRPr="007678E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chọn báo cáo cần phê duyệt. Hệ thống hiển thị chi tiết nội dung báo cáo trong màn hình bên phải.</w:t>
      </w:r>
      <w:r w:rsidR="001461F0">
        <w:rPr>
          <w:rFonts w:ascii="Arial" w:hAnsi="Arial" w:cs="Arial"/>
          <w:sz w:val="24"/>
          <w:szCs w:val="24"/>
        </w:rPr>
        <w:t xml:space="preserve"> </w:t>
      </w:r>
    </w:p>
    <w:p w:rsidR="001316D5" w:rsidRDefault="001316D5" w:rsidP="001316D5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5881237"/>
            <wp:effectExtent l="0" t="0" r="0" b="0"/>
            <wp:docPr id="12" name="Picture 12" descr="E:\Users\hienccn\AppData\Local\Temp\SNAGHTML669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hienccn\AppData\Local\Temp\SNAGHTML66913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D5" w:rsidRPr="001316D5" w:rsidRDefault="001316D5" w:rsidP="001316D5">
      <w:pPr>
        <w:spacing w:before="120" w:after="120" w:line="300" w:lineRule="auto"/>
        <w:jc w:val="center"/>
        <w:rPr>
          <w:rFonts w:ascii="Arial" w:hAnsi="Arial" w:cs="Arial"/>
          <w:sz w:val="24"/>
          <w:szCs w:val="24"/>
        </w:rPr>
      </w:pPr>
      <w:r w:rsidRPr="001E4214">
        <w:rPr>
          <w:rFonts w:ascii="Arial" w:hAnsi="Arial" w:cs="Arial"/>
          <w:i/>
        </w:rPr>
        <w:t xml:space="preserve">Hình </w:t>
      </w:r>
      <w:r>
        <w:rPr>
          <w:rFonts w:ascii="Arial" w:hAnsi="Arial" w:cs="Arial"/>
          <w:i/>
        </w:rPr>
        <w:t>6</w:t>
      </w:r>
      <w:r w:rsidRPr="001E4214">
        <w:rPr>
          <w:rFonts w:ascii="Arial" w:hAnsi="Arial" w:cs="Arial"/>
          <w:i/>
        </w:rPr>
        <w:t>: Màn hình</w:t>
      </w:r>
      <w:r>
        <w:rPr>
          <w:rFonts w:ascii="Arial" w:hAnsi="Arial" w:cs="Arial"/>
          <w:i/>
        </w:rPr>
        <w:t xml:space="preserve"> chọn báo cáo cần</w:t>
      </w:r>
      <w:r w:rsidRPr="001E421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phê duyệ</w:t>
      </w:r>
      <w:r>
        <w:rPr>
          <w:rFonts w:ascii="Arial" w:hAnsi="Arial" w:cs="Arial"/>
          <w:i/>
        </w:rPr>
        <w:t>t</w:t>
      </w:r>
    </w:p>
    <w:p w:rsidR="007678E4" w:rsidRDefault="001316D5" w:rsidP="001461F0">
      <w:pPr>
        <w:pStyle w:val="ListParagraph"/>
        <w:numPr>
          <w:ilvl w:val="0"/>
          <w:numId w:val="9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Trong màn hình hiển thị báo cáo, </w:t>
      </w:r>
      <w:r w:rsidR="007678E4" w:rsidRPr="001461F0">
        <w:rPr>
          <w:rFonts w:ascii="Arial" w:hAnsi="Arial" w:cs="Arial"/>
          <w:sz w:val="24"/>
          <w:szCs w:val="24"/>
        </w:rPr>
        <w:t xml:space="preserve">Người quản trị </w:t>
      </w:r>
      <w:r>
        <w:rPr>
          <w:rFonts w:ascii="Arial" w:hAnsi="Arial" w:cs="Arial"/>
          <w:sz w:val="24"/>
          <w:szCs w:val="24"/>
        </w:rPr>
        <w:t xml:space="preserve">cuộn đến cuối màn hình, </w:t>
      </w:r>
      <w:r w:rsidR="007678E4" w:rsidRPr="001461F0">
        <w:rPr>
          <w:rFonts w:ascii="Arial" w:hAnsi="Arial" w:cs="Arial"/>
          <w:sz w:val="24"/>
          <w:szCs w:val="24"/>
        </w:rPr>
        <w:t>chọn trạng thái báo cáo</w:t>
      </w:r>
      <w:r w:rsidR="001F413B" w:rsidRPr="001461F0">
        <w:rPr>
          <w:rFonts w:ascii="Arial" w:hAnsi="Arial" w:cs="Arial"/>
          <w:sz w:val="24"/>
          <w:szCs w:val="24"/>
        </w:rPr>
        <w:t xml:space="preserve"> là ”</w:t>
      </w:r>
      <w:r w:rsidR="001F413B" w:rsidRPr="001461F0">
        <w:rPr>
          <w:rFonts w:ascii="Arial" w:hAnsi="Arial" w:cs="Arial"/>
          <w:b/>
          <w:sz w:val="24"/>
          <w:szCs w:val="24"/>
        </w:rPr>
        <w:t>Ban hành</w:t>
      </w:r>
      <w:r w:rsidR="001F413B" w:rsidRPr="001461F0">
        <w:rPr>
          <w:rFonts w:ascii="Arial" w:hAnsi="Arial" w:cs="Arial"/>
          <w:sz w:val="24"/>
          <w:szCs w:val="24"/>
        </w:rPr>
        <w:t>” hoặc “</w:t>
      </w:r>
      <w:r w:rsidR="001F413B" w:rsidRPr="001461F0">
        <w:rPr>
          <w:rFonts w:ascii="Arial" w:hAnsi="Arial" w:cs="Arial"/>
          <w:b/>
          <w:sz w:val="24"/>
          <w:szCs w:val="24"/>
        </w:rPr>
        <w:t>Không ban hành</w:t>
      </w:r>
      <w:r w:rsidR="001F413B" w:rsidRPr="001461F0">
        <w:rPr>
          <w:rFonts w:ascii="Arial" w:hAnsi="Arial" w:cs="Arial"/>
          <w:sz w:val="24"/>
          <w:szCs w:val="24"/>
        </w:rPr>
        <w:t xml:space="preserve">” </w:t>
      </w:r>
      <w:r w:rsidR="001F413B" w:rsidRPr="001F413B">
        <w:sym w:font="Wingdings" w:char="F0E0"/>
      </w:r>
      <w:r w:rsidR="001F413B" w:rsidRPr="001461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bấm nút </w:t>
      </w:r>
      <w:r w:rsidR="001F413B" w:rsidRPr="001316D5">
        <w:rPr>
          <w:rFonts w:ascii="Arial" w:hAnsi="Arial" w:cs="Arial"/>
          <w:b/>
          <w:sz w:val="24"/>
          <w:szCs w:val="24"/>
        </w:rPr>
        <w:t>Phê duyệt</w:t>
      </w:r>
    </w:p>
    <w:p w:rsidR="00C5632B" w:rsidRDefault="00A92885" w:rsidP="0023704D">
      <w:pPr>
        <w:spacing w:before="120" w:after="120" w:line="300" w:lineRule="auto"/>
        <w:ind w:left="357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508D71" wp14:editId="5B6A202B">
            <wp:extent cx="5760720" cy="31978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2B" w:rsidRPr="007678E4" w:rsidRDefault="00C5632B" w:rsidP="00C5632B">
      <w:pPr>
        <w:spacing w:after="120" w:line="30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1E4214">
        <w:rPr>
          <w:rFonts w:ascii="Arial" w:hAnsi="Arial" w:cs="Arial"/>
          <w:i/>
        </w:rPr>
        <w:t xml:space="preserve">Hình </w:t>
      </w:r>
      <w:r w:rsidR="001B4510">
        <w:rPr>
          <w:rFonts w:ascii="Arial" w:hAnsi="Arial" w:cs="Arial"/>
          <w:i/>
        </w:rPr>
        <w:t>7</w:t>
      </w:r>
      <w:r w:rsidRPr="001E4214">
        <w:rPr>
          <w:rFonts w:ascii="Arial" w:hAnsi="Arial" w:cs="Arial"/>
          <w:i/>
        </w:rPr>
        <w:t xml:space="preserve">: Màn hình </w:t>
      </w:r>
      <w:r>
        <w:rPr>
          <w:rFonts w:ascii="Arial" w:hAnsi="Arial" w:cs="Arial"/>
          <w:i/>
        </w:rPr>
        <w:t xml:space="preserve">chọn </w:t>
      </w:r>
      <w:r>
        <w:rPr>
          <w:rFonts w:ascii="Arial" w:hAnsi="Arial" w:cs="Arial"/>
          <w:i/>
        </w:rPr>
        <w:t>phê duyệt báo cáo</w:t>
      </w:r>
    </w:p>
    <w:p w:rsidR="00C5632B" w:rsidRPr="00C5632B" w:rsidRDefault="00C5632B" w:rsidP="00C5632B">
      <w:pPr>
        <w:spacing w:before="120" w:after="120" w:line="300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C5632B" w:rsidRPr="00C5632B" w:rsidSect="007E422F">
      <w:headerReference w:type="default" r:id="rId19"/>
      <w:footerReference w:type="default" r:id="rId20"/>
      <w:pgSz w:w="12240" w:h="15840"/>
      <w:pgMar w:top="1418" w:right="1183" w:bottom="1134" w:left="1985" w:header="56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A3" w:rsidRDefault="00FC50A3" w:rsidP="00DC19E5">
      <w:pPr>
        <w:spacing w:after="0" w:line="240" w:lineRule="auto"/>
      </w:pPr>
      <w:r>
        <w:separator/>
      </w:r>
    </w:p>
  </w:endnote>
  <w:endnote w:type="continuationSeparator" w:id="0">
    <w:p w:rsidR="00FC50A3" w:rsidRDefault="00FC50A3" w:rsidP="00DC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2"/>
      <w:gridCol w:w="4502"/>
    </w:tblGrid>
    <w:tr w:rsidR="003D5FB0" w:rsidTr="003D5FB0">
      <w:tc>
        <w:tcPr>
          <w:tcW w:w="4502" w:type="dxa"/>
        </w:tcPr>
        <w:p w:rsidR="003D5FB0" w:rsidRDefault="003D5FB0" w:rsidP="003D5FB0">
          <w:pPr>
            <w:pStyle w:val="Footer"/>
            <w:spacing w:before="60" w:after="60"/>
          </w:pPr>
          <w:r w:rsidRPr="003D5FB0">
            <w:t>LACVIET Confidential</w:t>
          </w:r>
        </w:p>
      </w:tc>
      <w:tc>
        <w:tcPr>
          <w:tcW w:w="4502" w:type="dxa"/>
        </w:tcPr>
        <w:sdt>
          <w:sdtPr>
            <w:id w:val="-173253233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3666287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3D5FB0" w:rsidRDefault="003D5FB0" w:rsidP="003D5FB0">
                  <w:pPr>
                    <w:pStyle w:val="Footer"/>
                    <w:spacing w:before="60" w:after="60"/>
                    <w:jc w:val="right"/>
                  </w:pP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31F8D">
                    <w:rPr>
                      <w:b/>
                      <w:bCs/>
                      <w:noProof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/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31F8D">
                    <w:rPr>
                      <w:b/>
                      <w:bCs/>
                      <w:noProof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97C94" w:rsidRDefault="00D97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A3" w:rsidRDefault="00FC50A3" w:rsidP="00DC19E5">
      <w:pPr>
        <w:spacing w:after="0" w:line="240" w:lineRule="auto"/>
      </w:pPr>
      <w:r>
        <w:separator/>
      </w:r>
    </w:p>
  </w:footnote>
  <w:footnote w:type="continuationSeparator" w:id="0">
    <w:p w:rsidR="00FC50A3" w:rsidRDefault="00FC50A3" w:rsidP="00DC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8"/>
      <w:gridCol w:w="5388"/>
      <w:gridCol w:w="1701"/>
    </w:tblGrid>
    <w:tr w:rsidR="008D4266" w:rsidTr="00A15D32">
      <w:trPr>
        <w:trHeight w:val="571"/>
      </w:trPr>
      <w:tc>
        <w:tcPr>
          <w:tcW w:w="1808" w:type="dxa"/>
          <w:vAlign w:val="center"/>
        </w:tcPr>
        <w:p w:rsidR="008D4266" w:rsidRDefault="003E7842" w:rsidP="003E7842">
          <w:pPr>
            <w:pStyle w:val="Header"/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456B505A" wp14:editId="40F670E0">
                <wp:extent cx="373542" cy="365760"/>
                <wp:effectExtent l="19050" t="0" r="7458" b="0"/>
                <wp:docPr id="33" name="Picture 33" descr="http://cktc.hochiminhcity.bioportal.vn/SiteAssets/Banner-Chinh/lv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 descr="http://cktc.hochiminhcity.bioportal.vn/SiteAssets/Banner-Chinh/lv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542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8" w:type="dxa"/>
          <w:vAlign w:val="bottom"/>
        </w:tcPr>
        <w:p w:rsidR="008D4266" w:rsidRPr="008D4266" w:rsidRDefault="008D4266" w:rsidP="003E7842">
          <w:pPr>
            <w:pStyle w:val="Header"/>
            <w:spacing w:before="40" w:after="40"/>
            <w:jc w:val="center"/>
            <w:rPr>
              <w:b/>
              <w:color w:val="365F91" w:themeColor="accent1" w:themeShade="BF"/>
            </w:rPr>
          </w:pPr>
          <w:r w:rsidRPr="008D4266">
            <w:rPr>
              <w:b/>
              <w:color w:val="365F91" w:themeColor="accent1" w:themeShade="BF"/>
            </w:rPr>
            <w:t>Tài liệu hướng dẫn Doanh Nghiệp nộp Báo Cáo</w:t>
          </w:r>
        </w:p>
      </w:tc>
      <w:tc>
        <w:tcPr>
          <w:tcW w:w="1701" w:type="dxa"/>
          <w:vAlign w:val="center"/>
        </w:tcPr>
        <w:p w:rsidR="008D4266" w:rsidRPr="008D4266" w:rsidRDefault="003E7842" w:rsidP="008C71E6">
          <w:pPr>
            <w:pStyle w:val="Header"/>
            <w:spacing w:before="40" w:after="40"/>
            <w:jc w:val="center"/>
            <w:rPr>
              <w:b/>
            </w:rPr>
          </w:pPr>
          <w:r w:rsidRPr="000F217E">
            <w:rPr>
              <w:noProof/>
            </w:rPr>
            <w:drawing>
              <wp:inline distT="0" distB="0" distL="0" distR="0" wp14:anchorId="657536AC" wp14:editId="5CBF5480">
                <wp:extent cx="935741" cy="282575"/>
                <wp:effectExtent l="0" t="0" r="0" b="3175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636" cy="286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1C47" w:rsidRDefault="00781C47" w:rsidP="00A15D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3F8"/>
    <w:multiLevelType w:val="hybridMultilevel"/>
    <w:tmpl w:val="60A2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DF0"/>
    <w:multiLevelType w:val="hybridMultilevel"/>
    <w:tmpl w:val="BA76F90C"/>
    <w:lvl w:ilvl="0" w:tplc="B5FC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6CB"/>
    <w:multiLevelType w:val="hybridMultilevel"/>
    <w:tmpl w:val="E976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72B5"/>
    <w:multiLevelType w:val="hybridMultilevel"/>
    <w:tmpl w:val="60A2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277C"/>
    <w:multiLevelType w:val="hybridMultilevel"/>
    <w:tmpl w:val="60A2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4BD5"/>
    <w:multiLevelType w:val="hybridMultilevel"/>
    <w:tmpl w:val="65B4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95A7B"/>
    <w:multiLevelType w:val="multilevel"/>
    <w:tmpl w:val="C772D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BE22E7"/>
    <w:multiLevelType w:val="hybridMultilevel"/>
    <w:tmpl w:val="E55A43DE"/>
    <w:lvl w:ilvl="0" w:tplc="C39CB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C7806"/>
    <w:multiLevelType w:val="hybridMultilevel"/>
    <w:tmpl w:val="AD507640"/>
    <w:lvl w:ilvl="0" w:tplc="ED0A2C1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034CE"/>
    <w:rsid w:val="00052DA8"/>
    <w:rsid w:val="00085282"/>
    <w:rsid w:val="00097E08"/>
    <w:rsid w:val="000A45AD"/>
    <w:rsid w:val="000D179A"/>
    <w:rsid w:val="00121DE9"/>
    <w:rsid w:val="001316D5"/>
    <w:rsid w:val="00131F8D"/>
    <w:rsid w:val="00145679"/>
    <w:rsid w:val="001461F0"/>
    <w:rsid w:val="00152438"/>
    <w:rsid w:val="00192902"/>
    <w:rsid w:val="001A0500"/>
    <w:rsid w:val="001B4510"/>
    <w:rsid w:val="001C0C6A"/>
    <w:rsid w:val="001D23C5"/>
    <w:rsid w:val="001E4214"/>
    <w:rsid w:val="001F413B"/>
    <w:rsid w:val="002226AC"/>
    <w:rsid w:val="0023704D"/>
    <w:rsid w:val="00290EA1"/>
    <w:rsid w:val="002B19C8"/>
    <w:rsid w:val="002B7CC3"/>
    <w:rsid w:val="002D21FA"/>
    <w:rsid w:val="002E2811"/>
    <w:rsid w:val="002E3096"/>
    <w:rsid w:val="002F20E8"/>
    <w:rsid w:val="002F60B4"/>
    <w:rsid w:val="003308B7"/>
    <w:rsid w:val="00360A5F"/>
    <w:rsid w:val="00365B2D"/>
    <w:rsid w:val="003D55E5"/>
    <w:rsid w:val="003D5FB0"/>
    <w:rsid w:val="003E05A0"/>
    <w:rsid w:val="003E7842"/>
    <w:rsid w:val="003F276C"/>
    <w:rsid w:val="00405C1B"/>
    <w:rsid w:val="00411341"/>
    <w:rsid w:val="0046626C"/>
    <w:rsid w:val="00493DCE"/>
    <w:rsid w:val="00497FEB"/>
    <w:rsid w:val="004A0C5F"/>
    <w:rsid w:val="00537049"/>
    <w:rsid w:val="00545089"/>
    <w:rsid w:val="00554E38"/>
    <w:rsid w:val="00593F98"/>
    <w:rsid w:val="00597A1C"/>
    <w:rsid w:val="005A0F7D"/>
    <w:rsid w:val="005D1E66"/>
    <w:rsid w:val="00615D07"/>
    <w:rsid w:val="00621565"/>
    <w:rsid w:val="006325FC"/>
    <w:rsid w:val="00647058"/>
    <w:rsid w:val="006A0849"/>
    <w:rsid w:val="006A4D0C"/>
    <w:rsid w:val="006B26C7"/>
    <w:rsid w:val="006E5AD9"/>
    <w:rsid w:val="00702A47"/>
    <w:rsid w:val="007206BC"/>
    <w:rsid w:val="00720C95"/>
    <w:rsid w:val="0075410E"/>
    <w:rsid w:val="007678E4"/>
    <w:rsid w:val="00781C47"/>
    <w:rsid w:val="007B3D67"/>
    <w:rsid w:val="007C4FDF"/>
    <w:rsid w:val="007E2115"/>
    <w:rsid w:val="007E422F"/>
    <w:rsid w:val="00824ACB"/>
    <w:rsid w:val="00856290"/>
    <w:rsid w:val="00890961"/>
    <w:rsid w:val="008C71E6"/>
    <w:rsid w:val="008D4266"/>
    <w:rsid w:val="008E7AED"/>
    <w:rsid w:val="008F30F8"/>
    <w:rsid w:val="00903B31"/>
    <w:rsid w:val="00906E87"/>
    <w:rsid w:val="00907CFD"/>
    <w:rsid w:val="00920208"/>
    <w:rsid w:val="00937322"/>
    <w:rsid w:val="00952D05"/>
    <w:rsid w:val="009C7185"/>
    <w:rsid w:val="009E4464"/>
    <w:rsid w:val="00A15D32"/>
    <w:rsid w:val="00A361CE"/>
    <w:rsid w:val="00A5611A"/>
    <w:rsid w:val="00A62CC0"/>
    <w:rsid w:val="00A92885"/>
    <w:rsid w:val="00AB7580"/>
    <w:rsid w:val="00AC0CD6"/>
    <w:rsid w:val="00AE76A8"/>
    <w:rsid w:val="00B13FA4"/>
    <w:rsid w:val="00B17845"/>
    <w:rsid w:val="00B37994"/>
    <w:rsid w:val="00B40DF8"/>
    <w:rsid w:val="00B41254"/>
    <w:rsid w:val="00B54D66"/>
    <w:rsid w:val="00B60070"/>
    <w:rsid w:val="00B64E7F"/>
    <w:rsid w:val="00BC7342"/>
    <w:rsid w:val="00BE013E"/>
    <w:rsid w:val="00C409AB"/>
    <w:rsid w:val="00C5632B"/>
    <w:rsid w:val="00C6744F"/>
    <w:rsid w:val="00C95901"/>
    <w:rsid w:val="00C96662"/>
    <w:rsid w:val="00CB1002"/>
    <w:rsid w:val="00CB3711"/>
    <w:rsid w:val="00CE6B9C"/>
    <w:rsid w:val="00CF1D31"/>
    <w:rsid w:val="00D25927"/>
    <w:rsid w:val="00D300EA"/>
    <w:rsid w:val="00D474BE"/>
    <w:rsid w:val="00D564E8"/>
    <w:rsid w:val="00D67DAC"/>
    <w:rsid w:val="00D70515"/>
    <w:rsid w:val="00D77EE9"/>
    <w:rsid w:val="00D8742B"/>
    <w:rsid w:val="00D96100"/>
    <w:rsid w:val="00D96242"/>
    <w:rsid w:val="00D97C94"/>
    <w:rsid w:val="00DB0D8C"/>
    <w:rsid w:val="00DC19E5"/>
    <w:rsid w:val="00E157DF"/>
    <w:rsid w:val="00E97BAF"/>
    <w:rsid w:val="00EA5F5D"/>
    <w:rsid w:val="00EF6C2F"/>
    <w:rsid w:val="00F15CB6"/>
    <w:rsid w:val="00F32E62"/>
    <w:rsid w:val="00F73B4B"/>
    <w:rsid w:val="00FC50A3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14C17CCE-0BC7-41B0-A36C-03804DA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C7"/>
  </w:style>
  <w:style w:type="paragraph" w:styleId="Heading1">
    <w:name w:val="heading 1"/>
    <w:basedOn w:val="Normal"/>
    <w:next w:val="Normal"/>
    <w:link w:val="Heading1Char"/>
    <w:uiPriority w:val="9"/>
    <w:qFormat/>
    <w:rsid w:val="00C95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5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E5"/>
  </w:style>
  <w:style w:type="paragraph" w:styleId="Footer">
    <w:name w:val="footer"/>
    <w:basedOn w:val="Normal"/>
    <w:link w:val="FooterChar"/>
    <w:uiPriority w:val="99"/>
    <w:unhideWhenUsed/>
    <w:rsid w:val="00DC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E5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99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79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379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F1D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1D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nn.hochiminhcity.gov.vn/Pages/QuanTri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01D77E64D940EA92BC73D7AF3A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B40A-7DAD-43BB-949C-C785AEDD3A6B}"/>
      </w:docPartPr>
      <w:docPartBody>
        <w:p w:rsidR="006D5A48" w:rsidRDefault="00D46BB0" w:rsidP="00D46BB0">
          <w:pPr>
            <w:pStyle w:val="1F01D77E64D940EA92BC73D7AF3AFF8D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6BB0"/>
    <w:rsid w:val="006D5A48"/>
    <w:rsid w:val="0083480C"/>
    <w:rsid w:val="00D4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01D77E64D940EA92BC73D7AF3AFF8D">
    <w:name w:val="1F01D77E64D940EA92BC73D7AF3AFF8D"/>
    <w:rsid w:val="00D46BB0"/>
  </w:style>
  <w:style w:type="paragraph" w:customStyle="1" w:styleId="E6ED1C63E58C44F3A49D31F0D194B449">
    <w:name w:val="E6ED1C63E58C44F3A49D31F0D194B449"/>
    <w:rsid w:val="00D46BB0"/>
  </w:style>
  <w:style w:type="paragraph" w:customStyle="1" w:styleId="945DCD99672D44A1B39E8075A2D07254">
    <w:name w:val="945DCD99672D44A1B39E8075A2D07254"/>
    <w:rsid w:val="00D46BB0"/>
  </w:style>
  <w:style w:type="paragraph" w:customStyle="1" w:styleId="FE4803C2654D41B4AEBF7C89578C1653">
    <w:name w:val="FE4803C2654D41B4AEBF7C89578C1653"/>
    <w:rsid w:val="00D46BB0"/>
  </w:style>
  <w:style w:type="paragraph" w:customStyle="1" w:styleId="8FCADF062DDF4318A783FD7CD4519C27">
    <w:name w:val="8FCADF062DDF4318A783FD7CD4519C27"/>
    <w:rsid w:val="00D46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26A3E97452644B57ED42B6501C6EF" ma:contentTypeVersion="1" ma:contentTypeDescription="Create a new document." ma:contentTypeScope="" ma:versionID="61cbced3d4c0c9eebb8368e443c1e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7B45D-9B29-499B-9EB5-4773A7D44FFF}"/>
</file>

<file path=customXml/itemProps2.xml><?xml version="1.0" encoding="utf-8"?>
<ds:datastoreItem xmlns:ds="http://schemas.openxmlformats.org/officeDocument/2006/customXml" ds:itemID="{033305B6-24A2-4A60-B5FC-2533D837C182}"/>
</file>

<file path=customXml/itemProps3.xml><?xml version="1.0" encoding="utf-8"?>
<ds:datastoreItem xmlns:ds="http://schemas.openxmlformats.org/officeDocument/2006/customXml" ds:itemID="{A439989E-A549-40A4-84AD-E7D99B80BDF5}"/>
</file>

<file path=customXml/itemProps4.xml><?xml version="1.0" encoding="utf-8"?>
<ds:datastoreItem xmlns:ds="http://schemas.openxmlformats.org/officeDocument/2006/customXml" ds:itemID="{8F117F39-B3D5-46F1-B3C4-0B8DC79D7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LIỆU HƯỚNG DẪN DOANH NGHIỆP NỘP BÁO CÁO</vt:lpstr>
    </vt:vector>
  </TitlesOfParts>
  <Company>HỆ THỐNG CÔNG KHAI TÀI CHÍNH CỦA DOANH NGHIỆP DO NHÀ NƯỚC LÀM CHỦ SỞ HỮU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LIỆU HƯỚNG DẪN DOANH NGHIỆP NỘP BÁO CÁO</dc:title>
  <dc:subject>Sở Thông Tin và Truyền Thông thành phố Hồ Chí Minh</dc:subject>
  <dc:creator>tqdat;hienccn</dc:creator>
  <cp:lastModifiedBy>nguyen hien</cp:lastModifiedBy>
  <cp:revision>30</cp:revision>
  <cp:lastPrinted>2014-12-22T03:12:00Z</cp:lastPrinted>
  <dcterms:created xsi:type="dcterms:W3CDTF">2014-12-04T06:53:00Z</dcterms:created>
  <dcterms:modified xsi:type="dcterms:W3CDTF">2014-12-22T03:27:00Z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0x01010055F26A3E97452644B57ED42B6501C6EF</vt:lpwstr>
  </property>
</Properties>
</file>